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84" w:rsidRDefault="005E2284" w:rsidP="005E228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英国前世俗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论者斯坦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曼</w:t>
      </w:r>
      <w:proofErr w:type="spellEnd"/>
    </w:p>
    <w:p w:rsidR="005E2284" w:rsidRDefault="005E2284" w:rsidP="005E2284">
      <w:pPr>
        <w:jc w:val="center"/>
      </w:pPr>
      <w:r>
        <w:rPr>
          <w:noProof/>
        </w:rPr>
        <w:drawing>
          <wp:inline distT="0" distB="0" distL="0" distR="0" wp14:anchorId="3D16DF33" wp14:editId="317D6F63">
            <wp:extent cx="2857500" cy="1600200"/>
            <wp:effectExtent l="0" t="0" r="0" b="0"/>
            <wp:docPr id="1" name="Picture 1" descr="https://encrypted-tbn1.gstatic.com/images?q=tbn:ANd9GcQBuZuDxnjK7HMF5rRRNatU6i7fA3VBUcQsfyBRdTKlNdRSfD2W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BuZuDxnjK7HMF5rRRNatU6i7fA3VBUcQsfyBRdTKlNdRSfD2W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559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没有其他宗教能</w:t>
      </w:r>
      <w:r>
        <w:rPr>
          <w:rFonts w:ascii="MingLiU" w:eastAsia="MingLiU" w:hAnsi="MingLiU" w:hint="eastAsia"/>
          <w:color w:val="000000"/>
          <w:sz w:val="26"/>
          <w:szCs w:val="26"/>
        </w:rPr>
        <w:t>够有如</w:t>
      </w:r>
      <w:r>
        <w:rPr>
          <w:rFonts w:ascii="MS Gothic" w:eastAsia="MS Gothic" w:hAnsi="MS Gothic" w:hint="eastAsia"/>
          <w:color w:val="000000"/>
          <w:sz w:val="26"/>
          <w:szCs w:val="26"/>
        </w:rPr>
        <w:t>此</w:t>
      </w:r>
      <w:r>
        <w:rPr>
          <w:rFonts w:ascii="MingLiU" w:eastAsia="MingLiU" w:hAnsi="MingLiU" w:hint="eastAsia"/>
          <w:color w:val="000000"/>
          <w:sz w:val="26"/>
          <w:szCs w:val="26"/>
        </w:rPr>
        <w:t>简单易懂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，如此鼓舞人心的内含了，它能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让生活知足，心灵宁静，死后对未来充满希望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，再没有比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这个更好的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选择了。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人是世界的一部分，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不能</w:t>
      </w:r>
      <w:r>
        <w:rPr>
          <w:rFonts w:ascii="MingLiU" w:eastAsia="MingLiU" w:hAnsi="MingLiU" w:hint="eastAsia"/>
          <w:color w:val="000000"/>
          <w:sz w:val="26"/>
          <w:szCs w:val="26"/>
        </w:rPr>
        <w:t>说自己</w:t>
      </w:r>
      <w:r>
        <w:rPr>
          <w:rFonts w:ascii="MS Gothic" w:eastAsia="MS Gothic" w:hAnsi="MS Gothic" w:hint="eastAsia"/>
          <w:color w:val="000000"/>
          <w:sz w:val="26"/>
          <w:szCs w:val="26"/>
        </w:rPr>
        <w:t>完美无缺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，他可以根据自己的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职责扮演好自己在整个世界中的角色。让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个体与周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围世界的关系和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谐融洽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有目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标，有方向，生活有滋有味，同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时，也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帮助人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们获得满足和幸福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559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宗教在造物主和被造物之</w:t>
      </w:r>
      <w:r>
        <w:rPr>
          <w:rFonts w:ascii="MingLiU" w:eastAsia="MingLiU" w:hAnsi="MingLiU" w:hint="eastAsia"/>
          <w:color w:val="000000"/>
          <w:sz w:val="26"/>
          <w:szCs w:val="26"/>
        </w:rPr>
        <w:t>间的关系如何定</w:t>
      </w:r>
      <w:r>
        <w:rPr>
          <w:rFonts w:ascii="MS Gothic" w:eastAsia="MS Gothic" w:hAnsi="MS Gothic" w:hint="eastAsia"/>
          <w:color w:val="000000"/>
          <w:sz w:val="26"/>
          <w:szCs w:val="26"/>
        </w:rPr>
        <w:t>位呢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？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这里有一些观点分享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看一个人，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主要是看他的宗教信仰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，一个人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实际相信的事物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就是一个人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实际上铭记心灵深处的事物，唯如此，才能确切地了解他与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这个神秘世界的至关重要的关系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以及他在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这个世界中的本分和命运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（</w:t>
      </w:r>
      <w:bookmarkStart w:id="0" w:name="OLE_LINK25"/>
      <w:bookmarkStart w:id="1" w:name="OLE_LINK24"/>
      <w:bookmarkEnd w:id="0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卡莱</w:t>
      </w:r>
      <w:bookmarkEnd w:id="1"/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Gulim" w:eastAsia="Gulim" w:hAnsi="Gulim" w:hint="eastAsia"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论英雄与英雄崇拜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宗教是一个人感受自己和他人存在的最</w:t>
      </w:r>
      <w:r>
        <w:rPr>
          <w:rFonts w:ascii="MingLiU" w:eastAsia="MingLiU" w:hAnsi="MingLiU" w:hint="eastAsia"/>
          <w:color w:val="000000"/>
          <w:sz w:val="26"/>
          <w:szCs w:val="26"/>
        </w:rPr>
        <w:t>终意义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Calibri" w:hAnsi="Calibri"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>
        <w:rPr>
          <w:color w:val="000000"/>
          <w:sz w:val="26"/>
          <w:szCs w:val="26"/>
        </w:rPr>
        <w:t>GK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切斯特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顿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《回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头想想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宗教是希望与恐惧的女儿，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向无知者解</w:t>
      </w:r>
      <w:r>
        <w:rPr>
          <w:rFonts w:ascii="MingLiU" w:eastAsia="MingLiU" w:hAnsi="MingLiU" w:hint="eastAsia"/>
          <w:color w:val="000000"/>
          <w:sz w:val="26"/>
          <w:szCs w:val="26"/>
        </w:rPr>
        <w:t>说不可知事物的性质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(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阿姆布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诺斯</w:t>
      </w:r>
      <w:bookmarkStart w:id="2" w:name="OLE_LINK37"/>
      <w:bookmarkStart w:id="3" w:name="OLE_LINK36"/>
      <w:bookmarkEnd w:id="2"/>
      <w:proofErr w:type="spellEnd"/>
      <w:r>
        <w:rPr>
          <w:rFonts w:ascii="Calibri" w:hAnsi="Calibri"/>
          <w:color w:val="000000"/>
          <w:sz w:val="26"/>
          <w:szCs w:val="26"/>
        </w:rPr>
        <w:t>·</w:t>
      </w:r>
      <w:bookmarkEnd w:id="3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比</w:t>
      </w:r>
      <w:proofErr w:type="spellStart"/>
      <w:r>
        <w:rPr>
          <w:rFonts w:ascii="Batang" w:eastAsia="Batang" w:hAnsi="Batang" w:cs="Batang" w:hint="eastAsia"/>
          <w:color w:val="000000"/>
          <w:sz w:val="26"/>
          <w:szCs w:val="26"/>
        </w:rPr>
        <w:t>尔斯《魔鬼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词典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所有真正宗教的关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键是确定的，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那就是服从主宰的意志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，听从他的命令，效仿他的完美。</w:t>
      </w:r>
      <w:r>
        <w:rPr>
          <w:rFonts w:ascii="Calibri" w:hAnsi="Calibri"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（埃德蒙</w:t>
      </w:r>
      <w:r>
        <w:rPr>
          <w:rFonts w:ascii="Calibri" w:hAnsi="Calibri"/>
          <w:color w:val="000000"/>
          <w:sz w:val="26"/>
          <w:szCs w:val="26"/>
          <w:lang w:eastAsia="zh-CN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伯克《法国革命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论》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凡宗教都关注生命，宗教的生命在于行善。</w:t>
      </w:r>
      <w:r>
        <w:rPr>
          <w:rFonts w:ascii="Calibri" w:hAnsi="Calibri"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史威登堡《真道</w:t>
      </w:r>
      <w:proofErr w:type="spellEnd"/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生活篇》）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每个人，无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论感到恐慌还是安慰，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都有宗教的意</w:t>
      </w:r>
      <w:r>
        <w:rPr>
          <w:rFonts w:ascii="MingLiU" w:eastAsia="MingLiU" w:hAnsi="MingLiU" w:hint="eastAsia"/>
          <w:color w:val="000000"/>
          <w:sz w:val="26"/>
          <w:szCs w:val="26"/>
        </w:rPr>
        <w:t>识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Calibri" w:hAnsi="Calibri"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詹姆斯</w:t>
      </w:r>
      <w:proofErr w:type="spellEnd"/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哈林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顿《大洋国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每个人都曾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对自己存在的目的无知、</w:t>
      </w:r>
      <w:r>
        <w:rPr>
          <w:rFonts w:ascii="MingLiU" w:eastAsia="MingLiU" w:hAnsi="MingLiU" w:hint="eastAsia"/>
          <w:color w:val="000000"/>
          <w:sz w:val="26"/>
          <w:szCs w:val="26"/>
        </w:rPr>
        <w:t>费</w:t>
      </w:r>
      <w:r>
        <w:rPr>
          <w:rFonts w:ascii="MS Gothic" w:eastAsia="MS Gothic" w:hAnsi="MS Gothic" w:hint="eastAsia"/>
          <w:color w:val="000000"/>
          <w:sz w:val="26"/>
          <w:szCs w:val="26"/>
        </w:rPr>
        <w:t>解和</w:t>
      </w:r>
      <w:r>
        <w:rPr>
          <w:rFonts w:ascii="MingLiU" w:eastAsia="MingLiU" w:hAnsi="MingLiU" w:hint="eastAsia"/>
          <w:color w:val="000000"/>
          <w:sz w:val="26"/>
          <w:szCs w:val="26"/>
        </w:rPr>
        <w:t>质疑的过程中创造了信念和信服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，宗教就在广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阔的感觉中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5E2284" w:rsidRDefault="005E2284" w:rsidP="005E228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ingLiU" w:eastAsia="MingLiU" w:hAnsi="MingLiU" w:hint="eastAsia"/>
          <w:color w:val="008000"/>
          <w:sz w:val="30"/>
          <w:szCs w:val="30"/>
        </w:rPr>
        <w:lastRenderedPageBreak/>
        <w:t>为何我相信伊斯兰是最</w:t>
      </w:r>
      <w:r>
        <w:rPr>
          <w:rFonts w:ascii="MS Gothic" w:eastAsia="MS Gothic" w:hAnsi="MS Gothic" w:hint="eastAsia"/>
          <w:color w:val="008000"/>
          <w:sz w:val="30"/>
          <w:szCs w:val="30"/>
        </w:rPr>
        <w:t>完美的宗教</w:t>
      </w:r>
      <w:proofErr w:type="spellEnd"/>
      <w:r>
        <w:rPr>
          <w:rFonts w:ascii="MS Mincho" w:eastAsia="MS Mincho" w:hAnsi="MS Mincho" w:cs="MS Mincho" w:hint="eastAsia"/>
          <w:color w:val="008000"/>
          <w:sz w:val="30"/>
          <w:szCs w:val="30"/>
        </w:rPr>
        <w:t>？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首先，它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让我们认识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到宇宙的主宰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5E2284" w:rsidRDefault="005E2284" w:rsidP="005E22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他是真主，是独一的主真主，是万物所仰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赖的，他没有生产，也没有被生产，没有任何物可以做他的匹敌</w:t>
      </w:r>
      <w:proofErr w:type="spellEnd"/>
      <w:r>
        <w:rPr>
          <w:rFonts w:ascii="MS Gothic" w:eastAsia="MS Gothic" w:hAnsi="MS Gothic" w:hint="eastAsia"/>
          <w:b/>
          <w:bCs/>
          <w:color w:val="000000"/>
          <w:sz w:val="26"/>
          <w:szCs w:val="26"/>
          <w:lang w:eastAsia="zh-CN"/>
        </w:rPr>
        <w:t>。</w:t>
      </w:r>
      <w:r>
        <w:rPr>
          <w:b/>
          <w:bCs/>
          <w:color w:val="000000"/>
          <w:sz w:val="26"/>
          <w:szCs w:val="26"/>
          <w:lang w:eastAsia="zh-CN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rStyle w:val="apple-converted-space"/>
          <w:rFonts w:eastAsiaTheme="majorEastAsia"/>
          <w:b/>
          <w:bCs/>
          <w:color w:val="000000"/>
          <w:lang w:eastAsia="zh-CN"/>
        </w:rPr>
        <w:t> 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112:1-4</w:t>
      </w:r>
      <w:r>
        <w:rPr>
          <w:b/>
          <w:bCs/>
          <w:color w:val="000000"/>
          <w:sz w:val="26"/>
          <w:szCs w:val="26"/>
          <w:lang w:eastAsia="zh-CN"/>
        </w:rPr>
        <w:t>)</w:t>
      </w:r>
    </w:p>
    <w:p w:rsidR="005E2284" w:rsidRDefault="005E2284" w:rsidP="005E22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  <w:lang w:eastAsia="zh-CN"/>
        </w:rPr>
        <w:t>们只归于真主，他对万事确是全能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的。</w:t>
      </w:r>
      <w:r>
        <w:rPr>
          <w:b/>
          <w:bCs/>
          <w:color w:val="000000"/>
          <w:sz w:val="26"/>
          <w:szCs w:val="26"/>
          <w:lang w:eastAsia="zh-CN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11:4</w:t>
      </w:r>
      <w:r>
        <w:rPr>
          <w:b/>
          <w:bCs/>
          <w:color w:val="000000"/>
          <w:sz w:val="26"/>
          <w:szCs w:val="26"/>
          <w:lang w:eastAsia="zh-CN"/>
        </w:rPr>
        <w:t>)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》多次提醒我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记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念独一的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创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造者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，他是</w:t>
      </w:r>
      <w:r>
        <w:rPr>
          <w:rFonts w:ascii="Calibri" w:hAnsi="Calibri"/>
          <w:color w:val="000000"/>
          <w:sz w:val="26"/>
          <w:szCs w:val="26"/>
          <w:lang w:eastAsia="zh-CN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不可分割的、永恒的、无限的、全能的、全知的、公正的、襄助的、慈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悯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、怜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悯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的。”因此，主宰是可理解的存在，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他也多次要求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让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建立与他的密切关系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：</w:t>
      </w:r>
    </w:p>
    <w:p w:rsidR="005E2284" w:rsidRDefault="005E2284" w:rsidP="005E22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们应当知道真主是使已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死的大地复活的</w:t>
      </w:r>
      <w:proofErr w:type="spellEnd"/>
      <w:r>
        <w:rPr>
          <w:rFonts w:ascii="MS Gothic" w:eastAsia="MS Gothic" w:hAnsi="MS Gothic" w:hint="eastAsia"/>
          <w:b/>
          <w:bCs/>
          <w:color w:val="000000"/>
          <w:sz w:val="26"/>
          <w:szCs w:val="26"/>
          <w:lang w:eastAsia="zh-CN"/>
        </w:rPr>
        <w:t>，我确已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为你们解释了许多迹象，以便你们明理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rFonts w:ascii="Calibri" w:hAnsi="Calibri"/>
          <w:b/>
          <w:bCs/>
          <w:color w:val="000000"/>
          <w:sz w:val="26"/>
          <w:szCs w:val="26"/>
        </w:rPr>
        <w:t>57:17</w:t>
      </w:r>
      <w:r>
        <w:rPr>
          <w:b/>
          <w:bCs/>
          <w:color w:val="000000"/>
          <w:sz w:val="26"/>
          <w:szCs w:val="26"/>
        </w:rPr>
        <w:t>)</w:t>
      </w:r>
    </w:p>
    <w:p w:rsidR="005E2284" w:rsidRDefault="005E2284" w:rsidP="005E22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  <w:lang w:eastAsia="zh-CN"/>
        </w:rPr>
        <w:t>说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: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我求庇于世人的主宰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rFonts w:ascii="Calibri" w:hAnsi="Calibri"/>
          <w:b/>
          <w:bCs/>
          <w:color w:val="000000"/>
          <w:sz w:val="26"/>
          <w:szCs w:val="26"/>
        </w:rPr>
        <w:t>114:1</w:t>
      </w:r>
      <w:r>
        <w:rPr>
          <w:b/>
          <w:bCs/>
          <w:color w:val="000000"/>
          <w:sz w:val="26"/>
          <w:szCs w:val="26"/>
        </w:rPr>
        <w:t>)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许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有人会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说，为了确认和信仰主，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并幸福地生活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，就需要信仰神圣使命的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话，难道一个父亲不能引导孩子吗？他没组织家庭生活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让它稳定和谐吗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兰是唯一真正的宗教，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复</w:t>
      </w:r>
      <w:r>
        <w:rPr>
          <w:rFonts w:ascii="MingLiU" w:eastAsia="MingLiU" w:hAnsi="MingLiU" w:hint="eastAsia"/>
          <w:color w:val="000000"/>
          <w:sz w:val="26"/>
          <w:szCs w:val="26"/>
        </w:rPr>
        <w:t>兴</w:t>
      </w:r>
      <w:r>
        <w:rPr>
          <w:rFonts w:ascii="MS Gothic" w:eastAsia="MS Gothic" w:hAnsi="MS Gothic" w:hint="eastAsia"/>
          <w:color w:val="000000"/>
          <w:sz w:val="26"/>
          <w:szCs w:val="26"/>
        </w:rPr>
        <w:t>先前的真理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兰经》的引导是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清楚的，容易理解的，合理的。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为使我们走向成功，造物主与我们建立了让我们满意的联系，带给我们物质和精神的力量，使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们能够平衡内外和平相处，最重要的是创建一个和谐的环境和状态，平衡今后两世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的生活，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让我们为获得完美而努力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</w:t>
      </w:r>
      <w:proofErr w:type="spellEnd"/>
      <w:r>
        <w:rPr>
          <w:rFonts w:ascii="Gulim" w:eastAsia="Gulim" w:hAnsi="Gulim" w:hint="eastAsia"/>
          <w:color w:val="000000"/>
          <w:sz w:val="26"/>
          <w:szCs w:val="26"/>
          <w:lang w:eastAsia="zh-CN"/>
        </w:rPr>
        <w:t>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调精神生活，它教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导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把沉重的</w:t>
      </w:r>
      <w:r>
        <w:rPr>
          <w:rFonts w:ascii="MingLiU" w:eastAsia="MingLiU" w:hAnsi="MingLiU" w:hint="eastAsia"/>
          <w:color w:val="000000"/>
          <w:sz w:val="26"/>
          <w:szCs w:val="26"/>
        </w:rPr>
        <w:t>负担压在每个基督徒身上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。如果不考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虑人的能力，矛盾的原因和理解力，完美的爱必定会失败。只有深层了解人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性的矛盾，具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备同情、理解和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责任感，才能接近基督教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谓的完美，那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样，他才能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承担自己的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爱。塞缪尔</w:t>
      </w:r>
      <w:proofErr w:type="spellEnd"/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柯勒律治在《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对沉思的援助》中说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谁最初爱基督教胜过爱真理，接着就会继续爱教会胜过爱基督教，到最后爱自己胜过一切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兰教导我们尊重真主，服从他的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命令，鼓励我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们理智，仁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爱，理解人。真主为被造物带来的信息</w:t>
      </w:r>
      <w:r>
        <w:rPr>
          <w:rFonts w:ascii="Calibri" w:hAnsi="Calibri"/>
          <w:color w:val="000000"/>
          <w:sz w:val="26"/>
          <w:szCs w:val="26"/>
          <w:lang w:eastAsia="zh-CN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《古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兰经》的诫命，是不分种族、民族和社会标准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的：</w:t>
      </w:r>
    </w:p>
    <w:p w:rsidR="005E2284" w:rsidRDefault="005E2284" w:rsidP="005E22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  <w:lang w:eastAsia="zh-CN"/>
        </w:rPr>
        <w:t>说：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众人呀！从你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们的主发出的真理，确已降临你们。谁遵循正道，谁自受其益；谁误入歧途，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谁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自受其害</w:t>
      </w:r>
      <w:proofErr w:type="spellEnd"/>
      <w:r>
        <w:rPr>
          <w:rFonts w:ascii="MS Gothic" w:eastAsia="MS Gothic" w:hAnsi="MS Gothic" w:hint="eastAsia"/>
          <w:b/>
          <w:bCs/>
          <w:color w:val="000000"/>
          <w:sz w:val="26"/>
          <w:szCs w:val="26"/>
          <w:lang w:eastAsia="zh-CN"/>
        </w:rPr>
        <w:t>，我不是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监护你们的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rFonts w:ascii="Calibri" w:hAnsi="Calibri"/>
          <w:b/>
          <w:bCs/>
          <w:color w:val="000000"/>
          <w:sz w:val="26"/>
          <w:szCs w:val="26"/>
        </w:rPr>
        <w:t>10:108</w:t>
      </w:r>
      <w:r>
        <w:rPr>
          <w:b/>
          <w:bCs/>
          <w:color w:val="000000"/>
          <w:sz w:val="26"/>
          <w:szCs w:val="26"/>
        </w:rPr>
        <w:t>)</w:t>
      </w:r>
    </w:p>
    <w:p w:rsidR="005E2284" w:rsidRDefault="005E2284" w:rsidP="005E22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没有其他宗教能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够有如此简单易懂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如此鼓舞人心的内容了，它能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让生活知足，心灵宁静，死后对未来充满希望，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再没有比</w:t>
      </w:r>
      <w:r>
        <w:rPr>
          <w:rFonts w:ascii="MingLiU" w:eastAsia="MingLiU" w:hAnsi="MingLiU" w:hint="eastAsia"/>
          <w:color w:val="000000"/>
          <w:sz w:val="26"/>
          <w:szCs w:val="26"/>
        </w:rPr>
        <w:t>这个更好的选择了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。</w:t>
      </w:r>
    </w:p>
    <w:p w:rsidR="005E2284" w:rsidRDefault="005E2284" w:rsidP="005E2284">
      <w:pPr>
        <w:shd w:val="clear" w:color="auto" w:fill="E1F4FD"/>
        <w:spacing w:line="360" w:lineRule="atLeast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142549" w:rsidRPr="005E2284" w:rsidRDefault="00142549" w:rsidP="005E2284">
      <w:bookmarkStart w:id="4" w:name="_GoBack"/>
      <w:bookmarkEnd w:id="4"/>
    </w:p>
    <w:sectPr w:rsidR="00142549" w:rsidRPr="005E22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1"/>
    <w:rsid w:val="000156CC"/>
    <w:rsid w:val="00060059"/>
    <w:rsid w:val="00142549"/>
    <w:rsid w:val="005134F1"/>
    <w:rsid w:val="005E2284"/>
    <w:rsid w:val="00B335E7"/>
    <w:rsid w:val="00F3633F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5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5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2014-08-28T14:08:00Z</cp:lastPrinted>
  <dcterms:created xsi:type="dcterms:W3CDTF">2014-08-28T14:09:00Z</dcterms:created>
  <dcterms:modified xsi:type="dcterms:W3CDTF">2014-08-28T14:09:00Z</dcterms:modified>
</cp:coreProperties>
</file>